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Look w:val="01E0" w:firstRow="1" w:lastRow="1" w:firstColumn="1" w:lastColumn="1" w:noHBand="0" w:noVBand="0"/>
      </w:tblPr>
      <w:tblGrid>
        <w:gridCol w:w="9665"/>
      </w:tblGrid>
      <w:tr w:rsidR="003C7201" w:rsidRPr="00E727D1" w:rsidTr="00FF227F">
        <w:tc>
          <w:tcPr>
            <w:tcW w:w="9665" w:type="dxa"/>
          </w:tcPr>
          <w:p w:rsidR="003C7201" w:rsidRPr="002762E0" w:rsidRDefault="003C7201" w:rsidP="00FF227F">
            <w:pPr>
              <w:tabs>
                <w:tab w:val="center" w:pos="4724"/>
                <w:tab w:val="right" w:pos="9449"/>
              </w:tabs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ab/>
            </w:r>
            <w:r w:rsidRPr="002762E0">
              <w:rPr>
                <w:b/>
                <w:spacing w:val="20"/>
                <w:sz w:val="28"/>
                <w:szCs w:val="28"/>
              </w:rPr>
              <w:t xml:space="preserve">Иркутская область </w:t>
            </w:r>
            <w:r>
              <w:rPr>
                <w:b/>
                <w:spacing w:val="20"/>
                <w:sz w:val="28"/>
                <w:szCs w:val="28"/>
              </w:rPr>
              <w:tab/>
            </w:r>
          </w:p>
        </w:tc>
      </w:tr>
      <w:tr w:rsidR="003C7201" w:rsidRPr="00E727D1" w:rsidTr="00FF227F">
        <w:tc>
          <w:tcPr>
            <w:tcW w:w="9665" w:type="dxa"/>
          </w:tcPr>
          <w:p w:rsidR="003C7201" w:rsidRPr="002762E0" w:rsidRDefault="003C7201" w:rsidP="00FF227F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Муниципальное образование</w:t>
            </w:r>
          </w:p>
        </w:tc>
      </w:tr>
      <w:tr w:rsidR="003C7201" w:rsidRPr="00E727D1" w:rsidTr="00FF227F">
        <w:tc>
          <w:tcPr>
            <w:tcW w:w="9665" w:type="dxa"/>
          </w:tcPr>
          <w:p w:rsidR="003C7201" w:rsidRPr="002762E0" w:rsidRDefault="003C7201" w:rsidP="00FF227F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 xml:space="preserve"> «Тулунский район»</w:t>
            </w:r>
          </w:p>
        </w:tc>
      </w:tr>
      <w:tr w:rsidR="003C7201" w:rsidRPr="00E727D1" w:rsidTr="00FF227F">
        <w:tc>
          <w:tcPr>
            <w:tcW w:w="9665" w:type="dxa"/>
          </w:tcPr>
          <w:p w:rsidR="003C7201" w:rsidRPr="002762E0" w:rsidRDefault="003C7201" w:rsidP="00FF227F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3C7201" w:rsidRPr="00E727D1" w:rsidTr="00FF227F">
        <w:tc>
          <w:tcPr>
            <w:tcW w:w="9665" w:type="dxa"/>
          </w:tcPr>
          <w:p w:rsidR="003C7201" w:rsidRPr="002762E0" w:rsidRDefault="003C7201" w:rsidP="00FF227F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ДУМА</w:t>
            </w:r>
          </w:p>
        </w:tc>
      </w:tr>
      <w:tr w:rsidR="003C7201" w:rsidRPr="00E727D1" w:rsidTr="00FF227F">
        <w:tc>
          <w:tcPr>
            <w:tcW w:w="9665" w:type="dxa"/>
          </w:tcPr>
          <w:p w:rsidR="003C7201" w:rsidRPr="002762E0" w:rsidRDefault="003C7201" w:rsidP="00FF227F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3C7201" w:rsidRPr="00E727D1" w:rsidTr="00FF227F">
        <w:tc>
          <w:tcPr>
            <w:tcW w:w="9665" w:type="dxa"/>
          </w:tcPr>
          <w:p w:rsidR="003C7201" w:rsidRDefault="003C7201" w:rsidP="00FF227F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шестого  созыва</w:t>
            </w:r>
          </w:p>
          <w:p w:rsidR="003C7201" w:rsidRDefault="003C7201" w:rsidP="00FF227F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3C7201" w:rsidRPr="002762E0" w:rsidRDefault="003C7201" w:rsidP="00FF227F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3C7201" w:rsidRPr="00E727D1" w:rsidTr="00FF227F">
        <w:tc>
          <w:tcPr>
            <w:tcW w:w="9665" w:type="dxa"/>
          </w:tcPr>
          <w:p w:rsidR="003C7201" w:rsidRPr="002762E0" w:rsidRDefault="003C7201" w:rsidP="00FF227F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3C7201" w:rsidRDefault="003C7201" w:rsidP="003C7201">
      <w:pPr>
        <w:jc w:val="center"/>
      </w:pPr>
    </w:p>
    <w:p w:rsidR="003C7201" w:rsidRDefault="000C48BE" w:rsidP="003C7201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26  апреля</w:t>
      </w:r>
      <w:r w:rsidR="003C7201">
        <w:rPr>
          <w:b/>
          <w:spacing w:val="20"/>
          <w:sz w:val="28"/>
          <w:szCs w:val="28"/>
        </w:rPr>
        <w:t xml:space="preserve"> </w:t>
      </w:r>
      <w:r w:rsidR="003C7201" w:rsidRPr="002C4688">
        <w:rPr>
          <w:b/>
          <w:spacing w:val="20"/>
          <w:sz w:val="28"/>
          <w:szCs w:val="28"/>
        </w:rPr>
        <w:t>201</w:t>
      </w:r>
      <w:r w:rsidR="003C7201">
        <w:rPr>
          <w:b/>
          <w:spacing w:val="20"/>
          <w:sz w:val="28"/>
          <w:szCs w:val="28"/>
        </w:rPr>
        <w:t>6</w:t>
      </w:r>
      <w:r w:rsidR="003C7201" w:rsidRPr="002C4688">
        <w:rPr>
          <w:b/>
          <w:spacing w:val="20"/>
          <w:sz w:val="28"/>
          <w:szCs w:val="28"/>
        </w:rPr>
        <w:t xml:space="preserve"> г.</w:t>
      </w:r>
      <w:r w:rsidR="003C7201" w:rsidRPr="002C4688">
        <w:rPr>
          <w:b/>
          <w:spacing w:val="20"/>
          <w:sz w:val="28"/>
          <w:szCs w:val="28"/>
        </w:rPr>
        <w:tab/>
      </w:r>
      <w:r w:rsidR="003C7201" w:rsidRPr="002C4688">
        <w:rPr>
          <w:b/>
          <w:spacing w:val="20"/>
          <w:sz w:val="28"/>
          <w:szCs w:val="28"/>
        </w:rPr>
        <w:tab/>
      </w:r>
      <w:r w:rsidR="003C7201" w:rsidRPr="002C4688">
        <w:rPr>
          <w:b/>
          <w:spacing w:val="20"/>
          <w:sz w:val="28"/>
          <w:szCs w:val="28"/>
        </w:rPr>
        <w:tab/>
      </w:r>
      <w:r w:rsidR="003C7201" w:rsidRPr="002C4688">
        <w:rPr>
          <w:b/>
          <w:spacing w:val="20"/>
          <w:sz w:val="28"/>
          <w:szCs w:val="28"/>
        </w:rPr>
        <w:tab/>
        <w:t xml:space="preserve">  </w:t>
      </w:r>
      <w:r w:rsidR="003C7201">
        <w:rPr>
          <w:b/>
          <w:spacing w:val="20"/>
          <w:sz w:val="28"/>
          <w:szCs w:val="28"/>
        </w:rPr>
        <w:t xml:space="preserve">              </w:t>
      </w:r>
      <w:r>
        <w:rPr>
          <w:b/>
          <w:spacing w:val="20"/>
          <w:sz w:val="28"/>
          <w:szCs w:val="28"/>
        </w:rPr>
        <w:t xml:space="preserve">                     </w:t>
      </w:r>
      <w:r w:rsidR="003C7201">
        <w:rPr>
          <w:b/>
          <w:spacing w:val="20"/>
          <w:sz w:val="28"/>
          <w:szCs w:val="28"/>
        </w:rPr>
        <w:t xml:space="preserve">  № </w:t>
      </w:r>
      <w:r>
        <w:rPr>
          <w:b/>
          <w:spacing w:val="20"/>
          <w:sz w:val="28"/>
          <w:szCs w:val="28"/>
        </w:rPr>
        <w:t>238</w:t>
      </w:r>
    </w:p>
    <w:p w:rsidR="003C7201" w:rsidRPr="002C4688" w:rsidRDefault="003C7201" w:rsidP="003C7201">
      <w:pPr>
        <w:rPr>
          <w:b/>
          <w:spacing w:val="20"/>
          <w:sz w:val="28"/>
          <w:szCs w:val="28"/>
        </w:rPr>
      </w:pPr>
    </w:p>
    <w:p w:rsidR="003C7201" w:rsidRPr="00CA5770" w:rsidRDefault="003C7201" w:rsidP="003C7201">
      <w:pPr>
        <w:jc w:val="center"/>
        <w:rPr>
          <w:b/>
          <w:spacing w:val="20"/>
          <w:sz w:val="28"/>
          <w:szCs w:val="28"/>
        </w:rPr>
      </w:pPr>
      <w:r w:rsidRPr="002C4688">
        <w:rPr>
          <w:b/>
          <w:spacing w:val="20"/>
          <w:sz w:val="28"/>
          <w:szCs w:val="28"/>
        </w:rPr>
        <w:t>г.Тулун</w:t>
      </w:r>
    </w:p>
    <w:p w:rsidR="003C7201" w:rsidRPr="00CA5770" w:rsidRDefault="003C7201" w:rsidP="003C7201">
      <w:pPr>
        <w:pStyle w:val="ConsPlusNormal"/>
        <w:jc w:val="center"/>
        <w:rPr>
          <w:b/>
          <w:bCs/>
          <w:sz w:val="28"/>
          <w:szCs w:val="28"/>
        </w:rPr>
      </w:pPr>
    </w:p>
    <w:p w:rsidR="003C7201" w:rsidRPr="003C7201" w:rsidRDefault="003C7201" w:rsidP="003C720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C7201">
        <w:rPr>
          <w:rFonts w:ascii="Times New Roman" w:hAnsi="Times New Roman" w:cs="Times New Roman"/>
          <w:bCs/>
          <w:sz w:val="24"/>
          <w:szCs w:val="24"/>
        </w:rPr>
        <w:t>О внесении изменений в Положение</w:t>
      </w:r>
    </w:p>
    <w:p w:rsidR="003C7201" w:rsidRPr="003C7201" w:rsidRDefault="003C7201" w:rsidP="003C720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C7201">
        <w:rPr>
          <w:rFonts w:ascii="Times New Roman" w:hAnsi="Times New Roman" w:cs="Times New Roman"/>
          <w:bCs/>
          <w:sz w:val="24"/>
          <w:szCs w:val="24"/>
        </w:rPr>
        <w:t>о статусе депутата Думы Тулунского</w:t>
      </w:r>
    </w:p>
    <w:p w:rsidR="003C7201" w:rsidRPr="003C7201" w:rsidRDefault="003C7201" w:rsidP="003C720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C7201">
        <w:rPr>
          <w:rFonts w:ascii="Times New Roman" w:hAnsi="Times New Roman" w:cs="Times New Roman"/>
          <w:bCs/>
          <w:sz w:val="24"/>
          <w:szCs w:val="24"/>
        </w:rPr>
        <w:t>муниципального района, утвержденного</w:t>
      </w:r>
    </w:p>
    <w:p w:rsidR="003C7201" w:rsidRDefault="003C7201" w:rsidP="003C7201">
      <w:r w:rsidRPr="003C7201">
        <w:t>решением Думы Тулунского муниципального</w:t>
      </w:r>
    </w:p>
    <w:p w:rsidR="0021017C" w:rsidRDefault="003C7201">
      <w:r>
        <w:t xml:space="preserve"> района   </w:t>
      </w:r>
      <w:r w:rsidRPr="003C7201">
        <w:t>29.10.2013г. №39</w:t>
      </w:r>
    </w:p>
    <w:p w:rsidR="003C7201" w:rsidRDefault="003C7201"/>
    <w:p w:rsidR="003C7201" w:rsidRPr="003C7201" w:rsidRDefault="003C7201" w:rsidP="003C7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20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3C720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C7201">
        <w:rPr>
          <w:rFonts w:ascii="Times New Roman" w:hAnsi="Times New Roman" w:cs="Times New Roman"/>
          <w:sz w:val="24"/>
          <w:szCs w:val="24"/>
        </w:rPr>
        <w:t xml:space="preserve">ом от 25.12.2008 № 273-ФЗ «О противодействии коррупции», Федеральным </w:t>
      </w:r>
      <w:hyperlink r:id="rId7" w:history="1">
        <w:r w:rsidRPr="003C72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7201">
        <w:rPr>
          <w:rFonts w:ascii="Times New Roman" w:hAnsi="Times New Roman" w:cs="Times New Roman"/>
          <w:sz w:val="24"/>
          <w:szCs w:val="24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3C7201">
        <w:rPr>
          <w:rFonts w:ascii="Times New Roman" w:hAnsi="Times New Roman" w:cs="Times New Roman"/>
          <w:sz w:val="24"/>
          <w:szCs w:val="24"/>
        </w:rPr>
        <w:t xml:space="preserve"> инструментами», Федеральным </w:t>
      </w:r>
      <w:hyperlink r:id="rId8" w:history="1">
        <w:r w:rsidRPr="003C72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7201">
        <w:rPr>
          <w:rFonts w:ascii="Times New Roman" w:hAnsi="Times New Roman" w:cs="Times New Roman"/>
          <w:sz w:val="24"/>
          <w:szCs w:val="24"/>
        </w:rPr>
        <w:t xml:space="preserve"> от 03.12.2012 № 230-ФЗ «О </w:t>
      </w:r>
      <w:proofErr w:type="gramStart"/>
      <w:r w:rsidRPr="003C720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C7201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</w:t>
      </w:r>
      <w:r w:rsidR="00F91728">
        <w:rPr>
          <w:rFonts w:ascii="Times New Roman" w:hAnsi="Times New Roman" w:cs="Times New Roman"/>
          <w:sz w:val="24"/>
          <w:szCs w:val="24"/>
        </w:rPr>
        <w:t>Уставом</w:t>
      </w:r>
      <w:r w:rsidRPr="003C72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«Тулунский район"</w:t>
      </w:r>
      <w:r w:rsidR="00F91728">
        <w:rPr>
          <w:rFonts w:ascii="Times New Roman" w:hAnsi="Times New Roman" w:cs="Times New Roman"/>
          <w:sz w:val="24"/>
          <w:szCs w:val="24"/>
        </w:rPr>
        <w:t>, Дум</w:t>
      </w:r>
      <w:r w:rsidR="00476B51">
        <w:rPr>
          <w:rFonts w:ascii="Times New Roman" w:hAnsi="Times New Roman" w:cs="Times New Roman"/>
          <w:sz w:val="24"/>
          <w:szCs w:val="24"/>
        </w:rPr>
        <w:t>а</w:t>
      </w:r>
      <w:r w:rsidRPr="003C7201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</w:t>
      </w:r>
    </w:p>
    <w:p w:rsidR="003C7201" w:rsidRDefault="003C7201" w:rsidP="003C720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C7201" w:rsidRPr="003C7201" w:rsidRDefault="003C7201" w:rsidP="003C720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631739" w:rsidRDefault="003C7201" w:rsidP="00631739">
      <w:pPr>
        <w:numPr>
          <w:ilvl w:val="0"/>
          <w:numId w:val="1"/>
        </w:numPr>
        <w:tabs>
          <w:tab w:val="left" w:pos="709"/>
          <w:tab w:val="left" w:pos="1134"/>
        </w:tabs>
        <w:spacing w:before="240"/>
        <w:ind w:left="0" w:firstLine="0"/>
        <w:jc w:val="both"/>
      </w:pPr>
      <w:r w:rsidRPr="00755469">
        <w:t xml:space="preserve">Внести в Положение о статусе депутата Думы </w:t>
      </w:r>
      <w:r>
        <w:t>Тулунского муниципального района</w:t>
      </w:r>
      <w:r w:rsidRPr="00755469">
        <w:t xml:space="preserve"> утвержденное решением Думы </w:t>
      </w:r>
      <w:r>
        <w:t>Тулунского муниципального района</w:t>
      </w:r>
      <w:r w:rsidRPr="00755469">
        <w:t xml:space="preserve"> от </w:t>
      </w:r>
      <w:r>
        <w:t>29</w:t>
      </w:r>
      <w:r w:rsidRPr="00755469">
        <w:t>.</w:t>
      </w:r>
      <w:r>
        <w:t>10</w:t>
      </w:r>
      <w:r w:rsidRPr="00755469">
        <w:t>.20</w:t>
      </w:r>
      <w:r>
        <w:t>13</w:t>
      </w:r>
      <w:r w:rsidRPr="00755469">
        <w:t xml:space="preserve"> № </w:t>
      </w:r>
      <w:r>
        <w:t>39,</w:t>
      </w:r>
      <w:r w:rsidRPr="00755469">
        <w:t xml:space="preserve">   </w:t>
      </w:r>
      <w:r w:rsidR="00F91728">
        <w:t>(</w:t>
      </w:r>
      <w:r w:rsidRPr="00755469">
        <w:t>далее – Положение</w:t>
      </w:r>
      <w:r w:rsidR="00F91728">
        <w:t>)</w:t>
      </w:r>
      <w:r w:rsidRPr="00755469">
        <w:t xml:space="preserve">, </w:t>
      </w:r>
      <w:r w:rsidR="00F91728">
        <w:t xml:space="preserve"> </w:t>
      </w:r>
      <w:proofErr w:type="gramStart"/>
      <w:r w:rsidRPr="00755469">
        <w:t>следующие</w:t>
      </w:r>
      <w:proofErr w:type="gramEnd"/>
      <w:r w:rsidRPr="00755469">
        <w:t xml:space="preserve"> изменения:</w:t>
      </w:r>
    </w:p>
    <w:p w:rsidR="00631739" w:rsidRDefault="00631739" w:rsidP="002C1B7F">
      <w:pPr>
        <w:tabs>
          <w:tab w:val="left" w:pos="709"/>
          <w:tab w:val="left" w:pos="1134"/>
        </w:tabs>
        <w:jc w:val="both"/>
      </w:pPr>
      <w:r w:rsidRPr="002C1B7F">
        <w:rPr>
          <w:b/>
        </w:rPr>
        <w:t>-абзац 5 пункта 2.1. статьи 2 Положения изложить в следующей редакции</w:t>
      </w:r>
      <w:r>
        <w:t xml:space="preserve">: </w:t>
      </w:r>
    </w:p>
    <w:p w:rsidR="00631739" w:rsidRDefault="000608B1" w:rsidP="002C1B7F">
      <w:pPr>
        <w:tabs>
          <w:tab w:val="left" w:pos="709"/>
          <w:tab w:val="left" w:pos="1134"/>
        </w:tabs>
        <w:jc w:val="both"/>
      </w:pPr>
      <w:r>
        <w:tab/>
      </w:r>
      <w:r w:rsidR="00631739">
        <w:t>«</w:t>
      </w:r>
      <w:r w:rsidR="00631739" w:rsidRPr="00631739">
        <w:rPr>
          <w:bCs/>
        </w:rPr>
        <w:t xml:space="preserve">Депутат должен соблюдать ограничения, запреты, исполнять обязанности, установленные Федеральным </w:t>
      </w:r>
      <w:hyperlink r:id="rId9" w:history="1">
        <w:r w:rsidR="00631739" w:rsidRPr="00631739">
          <w:rPr>
            <w:bCs/>
          </w:rPr>
          <w:t>законом</w:t>
        </w:r>
      </w:hyperlink>
      <w:r w:rsidR="00631739" w:rsidRPr="00631739">
        <w:rPr>
          <w:bCs/>
        </w:rPr>
        <w:t xml:space="preserve"> от 25.12.2008 № 273-ФЗ «О противодействии коррупции», Федеральным </w:t>
      </w:r>
      <w:hyperlink r:id="rId10" w:history="1">
        <w:r w:rsidR="00631739" w:rsidRPr="00631739">
          <w:rPr>
            <w:bCs/>
          </w:rPr>
          <w:t>законом</w:t>
        </w:r>
      </w:hyperlink>
      <w:r w:rsidR="00631739" w:rsidRPr="00631739">
        <w:rPr>
          <w:bCs/>
        </w:rPr>
        <w:t xml:space="preserve"> от 03.12.2012 № 230-ФЗ «О </w:t>
      </w:r>
      <w:proofErr w:type="gramStart"/>
      <w:r w:rsidR="00631739" w:rsidRPr="00631739">
        <w:rPr>
          <w:bCs/>
        </w:rPr>
        <w:t>контроле за</w:t>
      </w:r>
      <w:proofErr w:type="gramEnd"/>
      <w:r w:rsidR="00631739" w:rsidRPr="00631739">
        <w:rPr>
          <w:bCs/>
        </w:rPr>
        <w:t xml:space="preserve"> соответствием расходов лиц, замещающих государственные должности, и иных лиц их доходам». </w:t>
      </w:r>
      <w:r w:rsidR="00631739" w:rsidRPr="00631739">
        <w:t xml:space="preserve"> Д</w:t>
      </w:r>
      <w:r w:rsidR="00631739" w:rsidRPr="00631739">
        <w:rPr>
          <w:bCs/>
        </w:rPr>
        <w:t>епутат, замещающий должности в Думе, также обязан соблюдать запреты,</w:t>
      </w:r>
      <w:r w:rsidR="00631739" w:rsidRPr="00631739">
        <w:t xml:space="preserve"> установленные</w:t>
      </w:r>
      <w:r w:rsidR="00631739" w:rsidRPr="00631739">
        <w:rPr>
          <w:bCs/>
        </w:rPr>
        <w:t xml:space="preserve"> Федеральным </w:t>
      </w:r>
      <w:hyperlink r:id="rId11" w:history="1">
        <w:r w:rsidR="00631739" w:rsidRPr="00631739">
          <w:rPr>
            <w:bCs/>
          </w:rPr>
          <w:t>законом</w:t>
        </w:r>
      </w:hyperlink>
      <w:r w:rsidR="00631739" w:rsidRPr="00631739">
        <w:rPr>
          <w:bCs/>
        </w:rPr>
        <w:t xml:space="preserve"> </w:t>
      </w:r>
      <w:r w:rsidR="00631739" w:rsidRPr="00631739">
        <w:t xml:space="preserve">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  <w:proofErr w:type="gramStart"/>
      <w:r w:rsidR="00631739" w:rsidRPr="00631739">
        <w:t xml:space="preserve">Полномочия депутата прекращаются досрочно в порядке, установленном решением Думы, в случае несоблюдения ограничений, запретов, неисполнения обязанностей, </w:t>
      </w:r>
      <w:r w:rsidR="00631739" w:rsidRPr="00631739">
        <w:lastRenderedPageBreak/>
        <w:t xml:space="preserve">установленных Федеральным </w:t>
      </w:r>
      <w:hyperlink r:id="rId12" w:history="1">
        <w:r w:rsidR="00631739" w:rsidRPr="00631739">
          <w:t>законом</w:t>
        </w:r>
      </w:hyperlink>
      <w:r w:rsidR="00631739" w:rsidRPr="00631739">
        <w:t xml:space="preserve"> от 25.12.2008 № 273-ФЗ «О противодействии коррупции», Федеральным </w:t>
      </w:r>
      <w:hyperlink r:id="rId13" w:history="1">
        <w:r w:rsidR="00631739" w:rsidRPr="00631739">
          <w:t>законом</w:t>
        </w:r>
      </w:hyperlink>
      <w:r w:rsidR="00631739" w:rsidRPr="00631739"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="00631739" w:rsidRPr="00631739">
          <w:t>законом</w:t>
        </w:r>
      </w:hyperlink>
      <w:r w:rsidR="00631739" w:rsidRPr="00631739">
        <w:t xml:space="preserve"> от 07.05.2013 № 79-ФЗ «О запрете отдельным категориям лиц открывать и иметь счета (вклады), хранить</w:t>
      </w:r>
      <w:proofErr w:type="gramEnd"/>
      <w:r w:rsidR="00631739" w:rsidRPr="00631739"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462A4" w:rsidRPr="002C1B7F" w:rsidRDefault="000A1DD8" w:rsidP="004462A4">
      <w:pPr>
        <w:tabs>
          <w:tab w:val="left" w:pos="709"/>
          <w:tab w:val="left" w:pos="1134"/>
        </w:tabs>
        <w:spacing w:before="240"/>
        <w:jc w:val="both"/>
        <w:rPr>
          <w:b/>
        </w:rPr>
      </w:pPr>
      <w:r w:rsidRPr="002C1B7F">
        <w:rPr>
          <w:b/>
        </w:rPr>
        <w:t>-Дополнить пункт 2.1. статьи 2 Положения:</w:t>
      </w:r>
    </w:p>
    <w:p w:rsidR="004462A4" w:rsidRPr="003C7201" w:rsidRDefault="000608B1" w:rsidP="0044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462A4" w:rsidRPr="003C7201">
        <w:rPr>
          <w:rFonts w:ascii="Times New Roman" w:hAnsi="Times New Roman" w:cs="Times New Roman"/>
          <w:sz w:val="24"/>
          <w:szCs w:val="24"/>
        </w:rPr>
        <w:t>Депутат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462A4" w:rsidRPr="003C7201" w:rsidRDefault="004462A4" w:rsidP="0044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201">
        <w:rPr>
          <w:rFonts w:ascii="Times New Roman" w:hAnsi="Times New Roman" w:cs="Times New Roman"/>
          <w:sz w:val="24"/>
          <w:szCs w:val="24"/>
        </w:rPr>
        <w:t>Депутат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</w:t>
      </w:r>
      <w:proofErr w:type="gramEnd"/>
      <w:r w:rsidRPr="003C720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C7201">
        <w:rPr>
          <w:rFonts w:ascii="Times New Roman" w:hAnsi="Times New Roman" w:cs="Times New Roman"/>
          <w:sz w:val="24"/>
          <w:szCs w:val="24"/>
        </w:rPr>
        <w:t>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4462A4" w:rsidRPr="003C7201" w:rsidRDefault="004462A4" w:rsidP="0044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201">
        <w:rPr>
          <w:rFonts w:ascii="Times New Roman" w:hAnsi="Times New Roman" w:cs="Times New Roman"/>
          <w:sz w:val="24"/>
          <w:szCs w:val="24"/>
        </w:rPr>
        <w:t xml:space="preserve"> </w:t>
      </w:r>
      <w:r w:rsidR="000A1DD8">
        <w:rPr>
          <w:rFonts w:ascii="Times New Roman" w:hAnsi="Times New Roman" w:cs="Times New Roman"/>
          <w:sz w:val="24"/>
          <w:szCs w:val="24"/>
        </w:rPr>
        <w:t>Указанные с</w:t>
      </w:r>
      <w:r w:rsidRPr="003C7201">
        <w:rPr>
          <w:rFonts w:ascii="Times New Roman" w:hAnsi="Times New Roman" w:cs="Times New Roman"/>
          <w:sz w:val="24"/>
          <w:szCs w:val="24"/>
        </w:rPr>
        <w:t xml:space="preserve">ведения представляются депутатом ежегодно не позднее 30 апреля года, следующего за отчетным, в </w:t>
      </w:r>
      <w:r w:rsidR="000A1DD8">
        <w:rPr>
          <w:rFonts w:ascii="Times New Roman" w:hAnsi="Times New Roman" w:cs="Times New Roman"/>
          <w:sz w:val="24"/>
          <w:szCs w:val="24"/>
        </w:rPr>
        <w:t>аппарат Думы Тулунского муниципального района</w:t>
      </w:r>
      <w:r w:rsidRPr="003C7201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r:id="rId15" w:history="1">
        <w:r w:rsidRPr="003C7201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C7201">
        <w:rPr>
          <w:rFonts w:ascii="Times New Roman" w:hAnsi="Times New Roman" w:cs="Times New Roman"/>
          <w:sz w:val="24"/>
          <w:szCs w:val="24"/>
        </w:rPr>
        <w:t>, утверждаемой нормативным правовым актом Президента Российской Федерации.</w:t>
      </w:r>
    </w:p>
    <w:p w:rsidR="004462A4" w:rsidRPr="003C7201" w:rsidRDefault="004462A4" w:rsidP="0044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201">
        <w:rPr>
          <w:rFonts w:ascii="Times New Roman" w:hAnsi="Times New Roman" w:cs="Times New Roman"/>
          <w:sz w:val="24"/>
          <w:szCs w:val="24"/>
        </w:rPr>
        <w:t xml:space="preserve"> В случае если депутат обнаружил, что в представленных им сведениях о доходах и/или сведениях о расходах не отражены или не полностью отражены какие-либо сведения либо имеются ошибки, он вправе представить в </w:t>
      </w:r>
      <w:r w:rsidR="000A1DD8">
        <w:rPr>
          <w:rFonts w:ascii="Times New Roman" w:hAnsi="Times New Roman" w:cs="Times New Roman"/>
          <w:sz w:val="24"/>
          <w:szCs w:val="24"/>
        </w:rPr>
        <w:t xml:space="preserve">аппарат Думы Тулунского муниципального района </w:t>
      </w:r>
      <w:r w:rsidRPr="003C7201">
        <w:rPr>
          <w:rFonts w:ascii="Times New Roman" w:hAnsi="Times New Roman" w:cs="Times New Roman"/>
          <w:sz w:val="24"/>
          <w:szCs w:val="24"/>
        </w:rPr>
        <w:t>уточненные сведения в течение одного месяца после окончания срока, указанного в настоящей стать</w:t>
      </w:r>
      <w:r w:rsidR="000A1DD8">
        <w:rPr>
          <w:rFonts w:ascii="Times New Roman" w:hAnsi="Times New Roman" w:cs="Times New Roman"/>
          <w:sz w:val="24"/>
          <w:szCs w:val="24"/>
        </w:rPr>
        <w:t>е</w:t>
      </w:r>
      <w:r w:rsidRPr="003C7201">
        <w:rPr>
          <w:rFonts w:ascii="Times New Roman" w:hAnsi="Times New Roman" w:cs="Times New Roman"/>
          <w:sz w:val="24"/>
          <w:szCs w:val="24"/>
        </w:rPr>
        <w:t>.</w:t>
      </w:r>
    </w:p>
    <w:p w:rsidR="004462A4" w:rsidRDefault="004462A4" w:rsidP="0044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201">
        <w:rPr>
          <w:rFonts w:ascii="Times New Roman" w:hAnsi="Times New Roman" w:cs="Times New Roman"/>
          <w:sz w:val="24"/>
          <w:szCs w:val="24"/>
        </w:rPr>
        <w:t xml:space="preserve"> Сведения о доходах, расходах, об имуществе и обязательствах имущественного характера, представляемые депутатом, подлежат размещению на официальном сайте </w:t>
      </w:r>
      <w:r w:rsidR="000A1DD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90ABB">
        <w:rPr>
          <w:rFonts w:ascii="Times New Roman" w:hAnsi="Times New Roman" w:cs="Times New Roman"/>
          <w:sz w:val="24"/>
          <w:szCs w:val="24"/>
        </w:rPr>
        <w:t xml:space="preserve">Тулунский </w:t>
      </w:r>
      <w:r w:rsidR="000A1DD8">
        <w:rPr>
          <w:rFonts w:ascii="Times New Roman" w:hAnsi="Times New Roman" w:cs="Times New Roman"/>
          <w:sz w:val="24"/>
          <w:szCs w:val="24"/>
        </w:rPr>
        <w:t>район»</w:t>
      </w:r>
      <w:r w:rsidRPr="003C720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Pr="003C7201">
        <w:rPr>
          <w:rFonts w:ascii="Times New Roman" w:hAnsi="Times New Roman" w:cs="Times New Roman"/>
          <w:bCs/>
          <w:sz w:val="24"/>
          <w:szCs w:val="24"/>
        </w:rPr>
        <w:t>и предоставляются общероссийским средствам массовой информации для опубликования</w:t>
      </w:r>
      <w:r w:rsidRPr="003C7201">
        <w:rPr>
          <w:rFonts w:ascii="Times New Roman" w:hAnsi="Times New Roman" w:cs="Times New Roman"/>
          <w:sz w:val="24"/>
          <w:szCs w:val="24"/>
        </w:rPr>
        <w:t xml:space="preserve"> в порядке, установленном решением Думы</w:t>
      </w:r>
      <w:r w:rsidR="000A1DD8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</w:t>
      </w:r>
      <w:r w:rsidRPr="003C7201">
        <w:rPr>
          <w:rFonts w:ascii="Times New Roman" w:hAnsi="Times New Roman" w:cs="Times New Roman"/>
          <w:sz w:val="24"/>
          <w:szCs w:val="24"/>
        </w:rPr>
        <w:t>».</w:t>
      </w:r>
    </w:p>
    <w:p w:rsidR="009E3055" w:rsidRPr="003C7201" w:rsidRDefault="009E3055" w:rsidP="0044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ABB" w:rsidRDefault="00990ABB" w:rsidP="00350397">
      <w:pPr>
        <w:tabs>
          <w:tab w:val="left" w:pos="709"/>
          <w:tab w:val="left" w:pos="1134"/>
        </w:tabs>
        <w:jc w:val="both"/>
        <w:rPr>
          <w:b/>
        </w:rPr>
      </w:pPr>
      <w:r w:rsidRPr="002C1B7F">
        <w:rPr>
          <w:b/>
        </w:rPr>
        <w:t>-</w:t>
      </w:r>
      <w:r>
        <w:rPr>
          <w:b/>
        </w:rPr>
        <w:t>П</w:t>
      </w:r>
      <w:r w:rsidRPr="002C1B7F">
        <w:rPr>
          <w:b/>
        </w:rPr>
        <w:t>ункт 2.</w:t>
      </w:r>
      <w:r>
        <w:rPr>
          <w:b/>
        </w:rPr>
        <w:t>2</w:t>
      </w:r>
      <w:r w:rsidRPr="002C1B7F">
        <w:rPr>
          <w:b/>
        </w:rPr>
        <w:t>. статьи 2 Положения</w:t>
      </w:r>
      <w:r>
        <w:rPr>
          <w:b/>
        </w:rPr>
        <w:t xml:space="preserve"> изложить в следующей редакции:</w:t>
      </w:r>
    </w:p>
    <w:p w:rsidR="00990ABB" w:rsidRPr="002C1B7F" w:rsidRDefault="00990ABB" w:rsidP="00350397">
      <w:pPr>
        <w:tabs>
          <w:tab w:val="left" w:pos="709"/>
          <w:tab w:val="left" w:pos="1134"/>
        </w:tabs>
        <w:jc w:val="both"/>
        <w:rPr>
          <w:b/>
        </w:rPr>
      </w:pPr>
      <w:r>
        <w:t xml:space="preserve">«Председатель Думы может работать на постоянной  основе </w:t>
      </w:r>
      <w:r w:rsidRPr="008F1396">
        <w:t>по решению Думы муниципального района</w:t>
      </w:r>
      <w:r>
        <w:t>.</w:t>
      </w:r>
    </w:p>
    <w:p w:rsidR="003C7201" w:rsidRPr="003C7201" w:rsidRDefault="00990ABB" w:rsidP="003C720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ABB"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3C7201" w:rsidRPr="00990ABB">
        <w:rPr>
          <w:rFonts w:ascii="Times New Roman" w:hAnsi="Times New Roman" w:cs="Times New Roman"/>
          <w:bCs/>
          <w:sz w:val="24"/>
          <w:szCs w:val="24"/>
        </w:rPr>
        <w:t>,</w:t>
      </w:r>
      <w:r w:rsidR="003C7201" w:rsidRPr="003C7201">
        <w:rPr>
          <w:rFonts w:ascii="Times New Roman" w:hAnsi="Times New Roman" w:cs="Times New Roman"/>
          <w:bCs/>
          <w:sz w:val="24"/>
          <w:szCs w:val="24"/>
        </w:rPr>
        <w:t xml:space="preserve"> осуществляющий свои полномочия на постоянной основе, должен соблюдать ограничения и запреты и исполнять обязанности, установленные Федеральным </w:t>
      </w:r>
      <w:hyperlink r:id="rId16" w:history="1">
        <w:r w:rsidR="003C7201" w:rsidRPr="003C7201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3C7201" w:rsidRPr="003C7201">
        <w:rPr>
          <w:rFonts w:ascii="Times New Roman" w:hAnsi="Times New Roman" w:cs="Times New Roman"/>
          <w:bCs/>
          <w:sz w:val="24"/>
          <w:szCs w:val="24"/>
        </w:rPr>
        <w:t xml:space="preserve"> от 06.10.2003 № 131-ФЗ «Об общих принципах местного самоуправления в Российской Федерации», Федеральным </w:t>
      </w:r>
      <w:hyperlink r:id="rId17" w:history="1">
        <w:r w:rsidR="003C7201" w:rsidRPr="003C7201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3C7201" w:rsidRPr="003C7201">
        <w:rPr>
          <w:rFonts w:ascii="Times New Roman" w:hAnsi="Times New Roman" w:cs="Times New Roman"/>
          <w:bCs/>
          <w:sz w:val="24"/>
          <w:szCs w:val="24"/>
        </w:rPr>
        <w:t xml:space="preserve"> от 25.12.2008 № 273-ФЗ «О противодействии коррупции»,  </w:t>
      </w:r>
      <w:r w:rsidR="003C7201" w:rsidRPr="003C720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="003C7201" w:rsidRPr="003C72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C7201" w:rsidRPr="003C7201">
        <w:rPr>
          <w:rFonts w:ascii="Times New Roman" w:hAnsi="Times New Roman" w:cs="Times New Roman"/>
          <w:sz w:val="24"/>
          <w:szCs w:val="24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="003C7201" w:rsidRPr="003C72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C7201" w:rsidRPr="003C7201">
        <w:rPr>
          <w:rFonts w:ascii="Times New Roman" w:hAnsi="Times New Roman" w:cs="Times New Roman"/>
          <w:sz w:val="24"/>
          <w:szCs w:val="24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3C7201" w:rsidRPr="003C7201">
        <w:rPr>
          <w:rFonts w:ascii="Times New Roman" w:hAnsi="Times New Roman" w:cs="Times New Roman"/>
          <w:bCs/>
          <w:sz w:val="24"/>
          <w:szCs w:val="24"/>
        </w:rPr>
        <w:t>.</w:t>
      </w:r>
    </w:p>
    <w:p w:rsidR="003C7201" w:rsidRPr="003C7201" w:rsidRDefault="003C7201" w:rsidP="003C7201">
      <w:pPr>
        <w:pStyle w:val="ConsPlusNormal"/>
        <w:widowControl w:val="0"/>
        <w:tabs>
          <w:tab w:val="left" w:pos="1134"/>
        </w:tabs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20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3C7201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990ABB">
        <w:rPr>
          <w:rFonts w:ascii="Times New Roman" w:hAnsi="Times New Roman" w:cs="Times New Roman"/>
          <w:sz w:val="24"/>
          <w:szCs w:val="24"/>
        </w:rPr>
        <w:t>председателя Думы</w:t>
      </w:r>
      <w:r w:rsidRPr="003C7201">
        <w:rPr>
          <w:rFonts w:ascii="Times New Roman" w:hAnsi="Times New Roman" w:cs="Times New Roman"/>
          <w:sz w:val="24"/>
          <w:szCs w:val="24"/>
        </w:rPr>
        <w:t xml:space="preserve">, </w:t>
      </w:r>
      <w:r w:rsidRPr="003C7201">
        <w:rPr>
          <w:rFonts w:ascii="Times New Roman" w:hAnsi="Times New Roman" w:cs="Times New Roman"/>
          <w:bCs/>
          <w:sz w:val="24"/>
          <w:szCs w:val="24"/>
        </w:rPr>
        <w:t xml:space="preserve">осуществляющего полномочия на постоянной основе, </w:t>
      </w:r>
      <w:r w:rsidRPr="003C7201">
        <w:rPr>
          <w:rFonts w:ascii="Times New Roman" w:hAnsi="Times New Roman" w:cs="Times New Roman"/>
          <w:sz w:val="24"/>
          <w:szCs w:val="24"/>
        </w:rPr>
        <w:t xml:space="preserve">прекращаются досрочно в порядке, установленном решением Думы </w:t>
      </w:r>
      <w:r w:rsidR="00990ABB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3C7201">
        <w:rPr>
          <w:rFonts w:ascii="Times New Roman" w:hAnsi="Times New Roman" w:cs="Times New Roman"/>
          <w:sz w:val="24"/>
          <w:szCs w:val="24"/>
        </w:rPr>
        <w:t>, в случае н</w:t>
      </w:r>
      <w:r w:rsidRPr="003C7201">
        <w:rPr>
          <w:rFonts w:ascii="Times New Roman" w:hAnsi="Times New Roman" w:cs="Times New Roman"/>
          <w:bCs/>
          <w:sz w:val="24"/>
          <w:szCs w:val="24"/>
        </w:rPr>
        <w:t xml:space="preserve">есоблюдения ограничений и запретов, неисполнение обязанностей, </w:t>
      </w:r>
      <w:r w:rsidRPr="003C7201">
        <w:rPr>
          <w:rFonts w:ascii="Times New Roman" w:hAnsi="Times New Roman" w:cs="Times New Roman"/>
          <w:sz w:val="24"/>
          <w:szCs w:val="24"/>
        </w:rPr>
        <w:t xml:space="preserve">установленных Федеральным </w:t>
      </w:r>
      <w:hyperlink r:id="rId20" w:history="1">
        <w:r w:rsidRPr="003C72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7201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коррупции», Федеральным </w:t>
      </w:r>
      <w:hyperlink r:id="rId21" w:history="1">
        <w:r w:rsidRPr="003C72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7201">
        <w:rPr>
          <w:rFonts w:ascii="Times New Roman" w:hAnsi="Times New Roman" w:cs="Times New Roman"/>
          <w:sz w:val="24"/>
          <w:szCs w:val="24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22" w:history="1">
        <w:r w:rsidRPr="003C72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7201">
        <w:rPr>
          <w:rFonts w:ascii="Times New Roman" w:hAnsi="Times New Roman" w:cs="Times New Roman"/>
          <w:sz w:val="24"/>
          <w:szCs w:val="24"/>
        </w:rPr>
        <w:t xml:space="preserve"> от 07.05.2013 № 79-ФЗ «О</w:t>
      </w:r>
      <w:proofErr w:type="gramEnd"/>
      <w:r w:rsidRPr="003C7201">
        <w:rPr>
          <w:rFonts w:ascii="Times New Roman" w:hAnsi="Times New Roman" w:cs="Times New Roman"/>
          <w:sz w:val="24"/>
          <w:szCs w:val="24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990ABB">
        <w:rPr>
          <w:rFonts w:ascii="Times New Roman" w:hAnsi="Times New Roman" w:cs="Times New Roman"/>
          <w:sz w:val="24"/>
          <w:szCs w:val="24"/>
        </w:rPr>
        <w:t>.</w:t>
      </w:r>
    </w:p>
    <w:p w:rsidR="00990ABB" w:rsidRDefault="00990ABB" w:rsidP="00990ABB">
      <w:pPr>
        <w:autoSpaceDE w:val="0"/>
        <w:autoSpaceDN w:val="0"/>
        <w:adjustRightInd w:val="0"/>
        <w:ind w:firstLine="540"/>
        <w:jc w:val="both"/>
      </w:pPr>
      <w:r>
        <w:t>Председатель Думы, осуществляющий свои полномочия на постоянной основе, не вправе:</w:t>
      </w:r>
    </w:p>
    <w:p w:rsidR="00990ABB" w:rsidRDefault="00990ABB" w:rsidP="00990ABB">
      <w:pPr>
        <w:autoSpaceDE w:val="0"/>
        <w:autoSpaceDN w:val="0"/>
        <w:adjustRightInd w:val="0"/>
        <w:ind w:firstLine="540"/>
        <w:jc w:val="both"/>
      </w:pPr>
      <w:r>
        <w:t>1) заниматься предпринимательской деятельностью;</w:t>
      </w:r>
    </w:p>
    <w:p w:rsidR="00990ABB" w:rsidRDefault="00990ABB" w:rsidP="00990ABB">
      <w:pPr>
        <w:autoSpaceDE w:val="0"/>
        <w:autoSpaceDN w:val="0"/>
        <w:adjustRightInd w:val="0"/>
        <w:ind w:firstLine="540"/>
        <w:jc w:val="both"/>
      </w:pPr>
      <w:r>
        <w:t>2) состоять членом управления коммерческой организации, если иное не предусмотрено федеральными законами или если в порядке установленным муниципальным правовым актом в соответствии с федеральными законами и законами Иркутской области, ему не поручено участвовать в управлении этой организацией;</w:t>
      </w:r>
    </w:p>
    <w:p w:rsidR="00990ABB" w:rsidRDefault="00990ABB" w:rsidP="00990ABB">
      <w:pPr>
        <w:autoSpaceDE w:val="0"/>
        <w:autoSpaceDN w:val="0"/>
        <w:adjustRightInd w:val="0"/>
        <w:ind w:firstLine="540"/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90ABB" w:rsidRDefault="00990ABB" w:rsidP="00990ABB">
      <w:pPr>
        <w:autoSpaceDE w:val="0"/>
        <w:autoSpaceDN w:val="0"/>
        <w:adjustRightInd w:val="0"/>
        <w:ind w:firstLine="540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990ABB" w:rsidRDefault="00990ABB" w:rsidP="00990ABB">
      <w:pPr>
        <w:autoSpaceDE w:val="0"/>
        <w:autoSpaceDN w:val="0"/>
        <w:adjustRightInd w:val="0"/>
        <w:ind w:firstLine="540"/>
        <w:jc w:val="both"/>
      </w:pPr>
      <w:r>
        <w:t>5)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</w:t>
      </w:r>
      <w:proofErr w:type="gramStart"/>
      <w:r>
        <w:t>.</w:t>
      </w:r>
      <w:r w:rsidR="00350397">
        <w:t>»</w:t>
      </w:r>
      <w:proofErr w:type="gramEnd"/>
    </w:p>
    <w:p w:rsidR="003C7201" w:rsidRDefault="003C7201"/>
    <w:p w:rsidR="00724540" w:rsidRPr="00724540" w:rsidRDefault="00724540" w:rsidP="0072454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40">
        <w:rPr>
          <w:rFonts w:ascii="Times New Roman" w:hAnsi="Times New Roman" w:cs="Times New Roman"/>
          <w:sz w:val="24"/>
          <w:szCs w:val="24"/>
        </w:rPr>
        <w:t>2. Настоящее решение опубликовать в  информационном бюллетене «Вестник Тулунского района» и разместить на официальном сайте Администрации Тулунского района в информационно-телекоммуникационной сети «Интернет».</w:t>
      </w:r>
    </w:p>
    <w:p w:rsidR="00724540" w:rsidRPr="00724540" w:rsidRDefault="00724540" w:rsidP="007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540" w:rsidRPr="00724540" w:rsidRDefault="00724540" w:rsidP="007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540" w:rsidRPr="00724540" w:rsidRDefault="00724540" w:rsidP="00724540">
      <w:pPr>
        <w:suppressAutoHyphens/>
        <w:jc w:val="both"/>
        <w:rPr>
          <w:spacing w:val="20"/>
        </w:rPr>
      </w:pPr>
    </w:p>
    <w:p w:rsidR="00724540" w:rsidRPr="00724540" w:rsidRDefault="00724540" w:rsidP="00724540">
      <w:pPr>
        <w:suppressAutoHyphens/>
        <w:jc w:val="both"/>
        <w:rPr>
          <w:spacing w:val="20"/>
        </w:rPr>
      </w:pPr>
      <w:r w:rsidRPr="00724540">
        <w:rPr>
          <w:spacing w:val="20"/>
        </w:rPr>
        <w:t xml:space="preserve">Председатель Думы Тулунского </w:t>
      </w:r>
    </w:p>
    <w:p w:rsidR="00724540" w:rsidRPr="00724540" w:rsidRDefault="00724540" w:rsidP="00724540">
      <w:pPr>
        <w:suppressAutoHyphens/>
        <w:jc w:val="both"/>
        <w:rPr>
          <w:spacing w:val="20"/>
        </w:rPr>
      </w:pPr>
      <w:r w:rsidRPr="00724540">
        <w:rPr>
          <w:spacing w:val="20"/>
        </w:rPr>
        <w:t>муниципального района                                                  М.И.Бордов</w:t>
      </w:r>
    </w:p>
    <w:p w:rsidR="00724540" w:rsidRPr="00724540" w:rsidRDefault="00724540" w:rsidP="00724540">
      <w:pPr>
        <w:suppressAutoHyphens/>
        <w:jc w:val="both"/>
        <w:rPr>
          <w:spacing w:val="20"/>
        </w:rPr>
      </w:pPr>
      <w:r w:rsidRPr="00724540">
        <w:rPr>
          <w:spacing w:val="20"/>
        </w:rPr>
        <w:t xml:space="preserve"> </w:t>
      </w:r>
    </w:p>
    <w:p w:rsidR="00724540" w:rsidRPr="00724540" w:rsidRDefault="00724540" w:rsidP="00724540">
      <w:pPr>
        <w:suppressAutoHyphens/>
        <w:jc w:val="both"/>
        <w:rPr>
          <w:spacing w:val="20"/>
        </w:rPr>
      </w:pPr>
    </w:p>
    <w:p w:rsidR="00724540" w:rsidRPr="00724540" w:rsidRDefault="00724540" w:rsidP="00724540">
      <w:pPr>
        <w:suppressAutoHyphens/>
        <w:jc w:val="both"/>
        <w:rPr>
          <w:spacing w:val="20"/>
        </w:rPr>
      </w:pPr>
    </w:p>
    <w:p w:rsidR="00724540" w:rsidRPr="00724540" w:rsidRDefault="00724540" w:rsidP="00724540">
      <w:pPr>
        <w:jc w:val="both"/>
        <w:rPr>
          <w:spacing w:val="20"/>
        </w:rPr>
      </w:pPr>
      <w:r w:rsidRPr="00724540">
        <w:rPr>
          <w:spacing w:val="20"/>
        </w:rPr>
        <w:t xml:space="preserve">Мэр Тулунского </w:t>
      </w:r>
    </w:p>
    <w:p w:rsidR="00724540" w:rsidRDefault="00724540" w:rsidP="00724540">
      <w:pPr>
        <w:jc w:val="both"/>
        <w:rPr>
          <w:spacing w:val="20"/>
        </w:rPr>
      </w:pPr>
      <w:r w:rsidRPr="00724540">
        <w:rPr>
          <w:spacing w:val="20"/>
        </w:rPr>
        <w:t>муниципального района                                          М.И. Гильдебрант</w:t>
      </w:r>
    </w:p>
    <w:p w:rsidR="00C37C15" w:rsidRDefault="00C37C15" w:rsidP="00724540">
      <w:pPr>
        <w:jc w:val="both"/>
        <w:rPr>
          <w:spacing w:val="20"/>
        </w:rPr>
      </w:pPr>
    </w:p>
    <w:p w:rsidR="00C37C15" w:rsidRDefault="00C37C15" w:rsidP="00724540">
      <w:pPr>
        <w:jc w:val="both"/>
        <w:rPr>
          <w:spacing w:val="20"/>
        </w:rPr>
      </w:pPr>
    </w:p>
    <w:p w:rsidR="00724540" w:rsidRPr="00CA5770" w:rsidRDefault="00724540" w:rsidP="00724540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  <w:bookmarkStart w:id="0" w:name="_GoBack"/>
      <w:bookmarkEnd w:id="0"/>
    </w:p>
    <w:p w:rsidR="00724540" w:rsidRPr="003C7201" w:rsidRDefault="00724540"/>
    <w:sectPr w:rsidR="00724540" w:rsidRPr="003C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4AA"/>
    <w:multiLevelType w:val="multilevel"/>
    <w:tmpl w:val="F5346D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66C0500"/>
    <w:multiLevelType w:val="hybridMultilevel"/>
    <w:tmpl w:val="A86E3544"/>
    <w:lvl w:ilvl="0" w:tplc="1C568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6659A2"/>
    <w:multiLevelType w:val="hybridMultilevel"/>
    <w:tmpl w:val="F3D28648"/>
    <w:lvl w:ilvl="0" w:tplc="42E01E7C">
      <w:start w:val="1"/>
      <w:numFmt w:val="decimal"/>
      <w:lvlText w:val="%1)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01"/>
    <w:rsid w:val="000608B1"/>
    <w:rsid w:val="000A1DD8"/>
    <w:rsid w:val="000C48BE"/>
    <w:rsid w:val="0021017C"/>
    <w:rsid w:val="002803CC"/>
    <w:rsid w:val="002A56C5"/>
    <w:rsid w:val="002C1B7F"/>
    <w:rsid w:val="00350397"/>
    <w:rsid w:val="003C7201"/>
    <w:rsid w:val="004462A4"/>
    <w:rsid w:val="00476B51"/>
    <w:rsid w:val="00631739"/>
    <w:rsid w:val="00724540"/>
    <w:rsid w:val="00990ABB"/>
    <w:rsid w:val="009943C7"/>
    <w:rsid w:val="009B4A6A"/>
    <w:rsid w:val="009C56EB"/>
    <w:rsid w:val="009E3055"/>
    <w:rsid w:val="00C37C15"/>
    <w:rsid w:val="00D345D4"/>
    <w:rsid w:val="00F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C72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943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C72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943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92B84495A8DC9B8F2FC3B4DCADB2B5CE7A931DD03CF87E6D47584ApA58F" TargetMode="External"/><Relationship Id="rId13" Type="http://schemas.openxmlformats.org/officeDocument/2006/relationships/hyperlink" Target="consultantplus://offline/ref=6A2592B84495A8DC9B8F2FC3B4DCADB2B5CE7A931DD03CF87E6D47584ApA58F" TargetMode="External"/><Relationship Id="rId18" Type="http://schemas.openxmlformats.org/officeDocument/2006/relationships/hyperlink" Target="consultantplus://offline/ref=6A2592B84495A8DC9B8F2FC3B4DCADB2B5CE7A931DD03CF87E6D47584ApA5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93B9DAE9650154C3781A37181A8789DCEA21F5EBF9A2B377350AE4253OF02G" TargetMode="External"/><Relationship Id="rId7" Type="http://schemas.openxmlformats.org/officeDocument/2006/relationships/hyperlink" Target="consultantplus://offline/ref=6472F6B0C23B4E1249AF0A82DDECD50EF28DD29167AD086DB68F474000c3x2I" TargetMode="External"/><Relationship Id="rId12" Type="http://schemas.openxmlformats.org/officeDocument/2006/relationships/hyperlink" Target="consultantplus://offline/ref=3A2F53B7D5512042A80102439CEAAD1F6C7EEAFF9641E31C45EDF23D40o754F" TargetMode="External"/><Relationship Id="rId17" Type="http://schemas.openxmlformats.org/officeDocument/2006/relationships/hyperlink" Target="consultantplus://offline/ref=14A2D34BBBA0AAB83F3A8BF532BF583F80F47277966ED2F285BB122A04Q1F7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A2D34BBBA0AAB83F3A8BF532BF583F80F47277906ED2F285BB122A04Q1F7D" TargetMode="External"/><Relationship Id="rId20" Type="http://schemas.openxmlformats.org/officeDocument/2006/relationships/hyperlink" Target="consultantplus://offline/ref=793B9DAE9650154C3781A37181A8789DCEA21E5BBA982B377350AE4253OF02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7A0920AD2BEB886E29543E06D727EC74EA70F831B97AE40C1D008D71t46DH" TargetMode="External"/><Relationship Id="rId11" Type="http://schemas.openxmlformats.org/officeDocument/2006/relationships/hyperlink" Target="consultantplus://offline/ref=38A35FEA271BC003C0F8059DAF0F57E14E35E4A1376106194F633C1E20uAsA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F7A96A8E482943D0142AF307F07C194149934A1672FB590F82AE2BB12C808F67DE3A9AB11EBF4AjB00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8A35FEA271BC003C0F8059DAF0F57E14E35E5A4326306194F633C1E20uAsAD" TargetMode="External"/><Relationship Id="rId19" Type="http://schemas.openxmlformats.org/officeDocument/2006/relationships/hyperlink" Target="consultantplus://offline/ref=6A2592B84495A8DC9B8F2FC3B4DCADB2B5CE7B9513D53CF87E6D47584ApA5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A35FEA271BC003C0F8059DAF0F57E14E35E4A1376106194F633C1E20uAsAD" TargetMode="External"/><Relationship Id="rId14" Type="http://schemas.openxmlformats.org/officeDocument/2006/relationships/hyperlink" Target="consultantplus://offline/ref=6A2592B84495A8DC9B8F2FC3B4DCADB2B5CE7B9513D53CF87E6D47584ApA58F" TargetMode="External"/><Relationship Id="rId22" Type="http://schemas.openxmlformats.org/officeDocument/2006/relationships/hyperlink" Target="consultantplus://offline/ref=793B9DAE9650154C3781A37181A8789DCEA21E58B19F2B377350AE4253OF0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21</cp:revision>
  <cp:lastPrinted>2016-04-25T01:39:00Z</cp:lastPrinted>
  <dcterms:created xsi:type="dcterms:W3CDTF">2016-04-08T01:19:00Z</dcterms:created>
  <dcterms:modified xsi:type="dcterms:W3CDTF">2016-04-29T00:53:00Z</dcterms:modified>
</cp:coreProperties>
</file>